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F4E82" w:rsidRPr="00317B16" w:rsidTr="007505AF">
        <w:tc>
          <w:tcPr>
            <w:tcW w:w="4785" w:type="dxa"/>
          </w:tcPr>
          <w:p w:rsidR="00F11329" w:rsidRDefault="00F11329" w:rsidP="00F11329">
            <w:pPr>
              <w:pStyle w:val="a6"/>
              <w:wordWrap w:val="0"/>
              <w:autoSpaceDN w:val="0"/>
              <w:spacing w:line="290" w:lineRule="atLeast"/>
              <w:jc w:val="center"/>
              <w:rPr>
                <w:rFonts w:hint="eastAsia"/>
                <w:b/>
                <w:bCs/>
                <w:sz w:val="26"/>
                <w:szCs w:val="26"/>
                <w:lang w:eastAsia="zh-CN"/>
              </w:rPr>
            </w:pPr>
            <w:r>
              <w:rPr>
                <w:rFonts w:hint="eastAsia"/>
                <w:b/>
                <w:bCs/>
                <w:sz w:val="26"/>
                <w:szCs w:val="26"/>
                <w:lang w:eastAsia="zh-CN"/>
              </w:rPr>
              <w:t xml:space="preserve">2.6.9 </w:t>
            </w:r>
            <w:r w:rsidR="00E966E9" w:rsidRPr="00F11329">
              <w:rPr>
                <w:rFonts w:hint="eastAsia"/>
                <w:b/>
                <w:bCs/>
                <w:sz w:val="26"/>
                <w:szCs w:val="26"/>
              </w:rPr>
              <w:t xml:space="preserve">1, 2 스타급 녹색건물 평가, </w:t>
            </w:r>
          </w:p>
          <w:p w:rsidR="00E966E9" w:rsidRPr="00F11329" w:rsidRDefault="00E966E9" w:rsidP="00F11329">
            <w:pPr>
              <w:pStyle w:val="a6"/>
              <w:wordWrap w:val="0"/>
              <w:autoSpaceDN w:val="0"/>
              <w:spacing w:line="290" w:lineRule="atLeast"/>
              <w:jc w:val="center"/>
              <w:rPr>
                <w:sz w:val="26"/>
                <w:szCs w:val="26"/>
              </w:rPr>
            </w:pPr>
            <w:r w:rsidRPr="00F11329">
              <w:rPr>
                <w:rFonts w:hint="eastAsia"/>
                <w:b/>
                <w:bCs/>
                <w:sz w:val="26"/>
                <w:szCs w:val="26"/>
              </w:rPr>
              <w:t>표식 작업을 추진할 데 대한 주택 및 도농건설부의 통지</w:t>
            </w:r>
          </w:p>
          <w:p w:rsidR="00E966E9" w:rsidRDefault="00E966E9" w:rsidP="00F11329">
            <w:pPr>
              <w:pStyle w:val="a6"/>
              <w:wordWrap w:val="0"/>
              <w:autoSpaceDN w:val="0"/>
              <w:spacing w:line="290" w:lineRule="atLeast"/>
              <w:jc w:val="center"/>
              <w:rPr>
                <w:rFonts w:hint="eastAsia"/>
                <w:sz w:val="21"/>
                <w:szCs w:val="21"/>
                <w:lang w:eastAsia="zh-CN"/>
              </w:rPr>
            </w:pPr>
            <w:r w:rsidRPr="00F11329">
              <w:rPr>
                <w:rFonts w:hint="eastAsia"/>
                <w:sz w:val="21"/>
                <w:szCs w:val="21"/>
              </w:rPr>
              <w:t>建科[2009] 제109호</w:t>
            </w:r>
          </w:p>
          <w:p w:rsidR="00F11329" w:rsidRDefault="00F11329" w:rsidP="00F11329">
            <w:pPr>
              <w:pStyle w:val="a6"/>
              <w:wordWrap w:val="0"/>
              <w:autoSpaceDN w:val="0"/>
              <w:spacing w:line="290" w:lineRule="atLeast"/>
              <w:jc w:val="center"/>
              <w:rPr>
                <w:rFonts w:hint="eastAsia"/>
                <w:sz w:val="21"/>
                <w:szCs w:val="21"/>
                <w:lang w:eastAsia="zh-CN"/>
              </w:rPr>
            </w:pPr>
          </w:p>
          <w:p w:rsidR="00F11329" w:rsidRPr="00F11329" w:rsidRDefault="00F11329" w:rsidP="00F11329">
            <w:pPr>
              <w:pStyle w:val="a6"/>
              <w:wordWrap w:val="0"/>
              <w:autoSpaceDN w:val="0"/>
              <w:spacing w:line="290" w:lineRule="atLeast"/>
              <w:jc w:val="center"/>
              <w:rPr>
                <w:rFonts w:hint="eastAsia"/>
                <w:sz w:val="21"/>
                <w:szCs w:val="21"/>
                <w:lang w:eastAsia="zh-CN"/>
              </w:rPr>
            </w:pPr>
          </w:p>
          <w:p w:rsidR="00E966E9" w:rsidRPr="00F11329" w:rsidRDefault="00E966E9" w:rsidP="00F11329">
            <w:pPr>
              <w:pStyle w:val="a6"/>
              <w:wordWrap w:val="0"/>
              <w:autoSpaceDN w:val="0"/>
              <w:spacing w:line="290" w:lineRule="atLeast"/>
              <w:rPr>
                <w:rFonts w:hint="eastAsia"/>
                <w:sz w:val="21"/>
                <w:szCs w:val="21"/>
              </w:rPr>
            </w:pPr>
            <w:r w:rsidRPr="00F11329">
              <w:rPr>
                <w:rFonts w:hint="eastAsia"/>
                <w:sz w:val="21"/>
                <w:szCs w:val="21"/>
              </w:rPr>
              <w:t>각 성․자치구 주택 및 도농건설청, 직할시와 계획 단독배정 시 건설위(건설국), 신쟝(新疆)　생산건설병단 건설국, 관련단위:</w:t>
            </w:r>
          </w:p>
          <w:p w:rsidR="00E966E9" w:rsidRPr="00374022" w:rsidRDefault="00E966E9" w:rsidP="00374022">
            <w:pPr>
              <w:pStyle w:val="a6"/>
              <w:wordWrap w:val="0"/>
              <w:autoSpaceDN w:val="0"/>
              <w:spacing w:line="290" w:lineRule="atLeast"/>
              <w:ind w:firstLineChars="200" w:firstLine="396"/>
              <w:rPr>
                <w:rFonts w:hint="eastAsia"/>
                <w:spacing w:val="-6"/>
                <w:sz w:val="21"/>
                <w:szCs w:val="21"/>
              </w:rPr>
            </w:pPr>
            <w:r w:rsidRPr="00374022">
              <w:rPr>
                <w:rFonts w:hint="eastAsia"/>
                <w:spacing w:val="-6"/>
                <w:sz w:val="21"/>
                <w:szCs w:val="21"/>
              </w:rPr>
              <w:t>『에너지절약, 가스배방감소 종합성 작업방안 발부와 관련한 국무원의 통지』내용을 관철함으로써 녹색건물에 대한 각 지방의 열성을 발휘시키고 동원하며 녹색건물의 전면적이고 빠른 발전을 촉진하며 국가적으로 녹색건물의 전반수준을 제고하기 위하여 1, 2 스타급 녹색건물 평가, 표식작업과 관련한 사항을 아래와 같이 통지한다.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1. 녹색건물 추진을 위한 건설사업의 일정한 기초가 있고 『녹색건물 평가기준』을 제정, 출범하여 당지 녹색건물을 평가할 기준이 있는 성․자치구․직할시 및 계획 단독배정 시는 모두 자지방의 1, 2 스타급 녹색건물 평가, 표식 작업을 전개할 수 있다.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2. 녹색건물 평가, 표식 작업을 전개하는 성(자치구, 시)은 녹색건물 평가, 표식 관리업무를 부담할 수 있는 기구가 있고 녹색건물 평가, 표식과 관련한 기술수준이 있는 단위가 있으며 녹색건물 평가, 표식 평의를 위한 전문가위원회를 구성하여야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3. 주택 및 도농건설부는 주택 및 도농건설부 과기발전촉진센터에 위임하여 전국의 녹색건물 평가, 표식 작업에 대한 일상관리와 3개 스타급 녹색건물 평가, 표식작업을 부담하게 한다. 각 성(자치구, 시) 주택 및 도농건설 주관부서는 자기지역 1, 2 스타급 녹색건물의 평가, 표식작업을 책임지고 녹색건물 평가, 표식에 대한 일상관리기구와 기술의뢰단위를 확정하며 평가전문가위원회를 구성하여 평가, 표식기구와 조직 및 평가, 표식 작업에 대한 감독관리를 보강하여야 한다.</w:t>
            </w:r>
          </w:p>
          <w:p w:rsidR="00E966E9" w:rsidRPr="00374022" w:rsidRDefault="00E966E9" w:rsidP="00374022">
            <w:pPr>
              <w:pStyle w:val="a6"/>
              <w:wordWrap w:val="0"/>
              <w:autoSpaceDN w:val="0"/>
              <w:spacing w:line="290" w:lineRule="atLeast"/>
              <w:ind w:firstLineChars="200" w:firstLine="396"/>
              <w:rPr>
                <w:rFonts w:hint="eastAsia"/>
                <w:spacing w:val="-6"/>
                <w:sz w:val="21"/>
                <w:szCs w:val="21"/>
              </w:rPr>
            </w:pPr>
            <w:r w:rsidRPr="00374022">
              <w:rPr>
                <w:rFonts w:hint="eastAsia"/>
                <w:spacing w:val="-6"/>
                <w:sz w:val="21"/>
                <w:szCs w:val="21"/>
              </w:rPr>
              <w:t>4. 녹색건물 평가, 표식 마크와 증서는 주택 및 도농건설부가 제정하고 통일적인 양식과 내용을 정한다. 각 성(자치구, 시)에서 평가, 확정한 1, 2 스타급 녹색건물은 주택 및 도농건설부에 보고하여 비치하여야 하며 주택 및 도농건설부가 표식 마크와 증서의 일련번호를 통일하고 관리한다. 주</w:t>
            </w:r>
            <w:r w:rsidRPr="00374022">
              <w:rPr>
                <w:rFonts w:hint="eastAsia"/>
                <w:spacing w:val="-6"/>
                <w:sz w:val="21"/>
                <w:szCs w:val="21"/>
              </w:rPr>
              <w:lastRenderedPageBreak/>
              <w:t>택 및 도농건설부 과기발전촉진센터가 책임지고 마크와 증서의 통일양식을 제공한다.</w:t>
            </w:r>
          </w:p>
          <w:p w:rsidR="00E966E9" w:rsidRPr="007505AF" w:rsidRDefault="00E966E9" w:rsidP="007505AF">
            <w:pPr>
              <w:pStyle w:val="a6"/>
              <w:wordWrap w:val="0"/>
              <w:autoSpaceDN w:val="0"/>
              <w:spacing w:line="290" w:lineRule="atLeast"/>
              <w:ind w:firstLineChars="200" w:firstLine="404"/>
              <w:rPr>
                <w:rFonts w:hint="eastAsia"/>
                <w:spacing w:val="-4"/>
                <w:sz w:val="21"/>
                <w:szCs w:val="21"/>
                <w:lang w:eastAsia="zh-CN"/>
              </w:rPr>
            </w:pPr>
            <w:r w:rsidRPr="007505AF">
              <w:rPr>
                <w:rFonts w:hint="eastAsia"/>
                <w:spacing w:val="-4"/>
                <w:sz w:val="21"/>
                <w:szCs w:val="21"/>
              </w:rPr>
              <w:t>5. 녹색건물 평가, 표식 작업을 전개하려는 성(자치구, 시) 주택 및 도농건설부서는 『1, 2 스타급 녹색건물 평가, 표식 관리방법(시범)』(별첨 참조) 요구에 따라 신청하고 녹색건물 평가, 표식의 일상작업 관리기구, 기술의뢰단위, 전문가위원회 구성 등 기본상황을 제출하여야 한다. 주택 및 도농건설부가 확인하면 녹색건물 평가, 표식 작업을 전개할 수 있다.</w:t>
            </w:r>
          </w:p>
          <w:p w:rsidR="00374022" w:rsidRPr="00F11329" w:rsidRDefault="00374022" w:rsidP="00F11329">
            <w:pPr>
              <w:pStyle w:val="a6"/>
              <w:wordWrap w:val="0"/>
              <w:autoSpaceDN w:val="0"/>
              <w:spacing w:line="290" w:lineRule="atLeast"/>
              <w:ind w:firstLineChars="200" w:firstLine="420"/>
              <w:rPr>
                <w:rFonts w:hint="eastAsia"/>
                <w:sz w:val="21"/>
                <w:szCs w:val="21"/>
                <w:lang w:eastAsia="zh-CN"/>
              </w:rPr>
            </w:pP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연락방법: 주택 및 도농건설부 건물에너지절약과 과기사(司)　高雪峰</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전 화: 010-58933823</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주택 및 도농건설부 과기발전촉진센터 宋　 凌,　馬欣伯</w:t>
            </w:r>
          </w:p>
          <w:p w:rsidR="00E966E9" w:rsidRDefault="00E966E9" w:rsidP="00F11329">
            <w:pPr>
              <w:pStyle w:val="a6"/>
              <w:wordWrap w:val="0"/>
              <w:autoSpaceDN w:val="0"/>
              <w:spacing w:line="290" w:lineRule="atLeast"/>
              <w:ind w:firstLineChars="200" w:firstLine="420"/>
              <w:rPr>
                <w:rFonts w:hint="eastAsia"/>
                <w:sz w:val="21"/>
                <w:szCs w:val="21"/>
                <w:lang w:eastAsia="zh-CN"/>
              </w:rPr>
            </w:pPr>
            <w:r w:rsidRPr="00F11329">
              <w:rPr>
                <w:rFonts w:hint="eastAsia"/>
                <w:sz w:val="21"/>
                <w:szCs w:val="21"/>
              </w:rPr>
              <w:t>전 화: 010-58933934, 58933183, 58933924</w:t>
            </w:r>
          </w:p>
          <w:p w:rsidR="00374022" w:rsidRPr="00F11329" w:rsidRDefault="00374022" w:rsidP="00F11329">
            <w:pPr>
              <w:pStyle w:val="a6"/>
              <w:wordWrap w:val="0"/>
              <w:autoSpaceDN w:val="0"/>
              <w:spacing w:line="290" w:lineRule="atLeast"/>
              <w:ind w:firstLineChars="200" w:firstLine="420"/>
              <w:rPr>
                <w:rFonts w:hint="eastAsia"/>
                <w:sz w:val="21"/>
                <w:szCs w:val="21"/>
                <w:lang w:eastAsia="zh-CN"/>
              </w:rPr>
            </w:pPr>
          </w:p>
          <w:p w:rsidR="00E966E9" w:rsidRDefault="00E966E9" w:rsidP="00F11329">
            <w:pPr>
              <w:pStyle w:val="a6"/>
              <w:wordWrap w:val="0"/>
              <w:autoSpaceDN w:val="0"/>
              <w:spacing w:line="290" w:lineRule="atLeast"/>
              <w:ind w:firstLineChars="200" w:firstLine="420"/>
              <w:rPr>
                <w:rFonts w:hint="eastAsia"/>
                <w:sz w:val="21"/>
                <w:szCs w:val="21"/>
                <w:lang w:eastAsia="zh-CN"/>
              </w:rPr>
            </w:pPr>
            <w:r w:rsidRPr="00F11329">
              <w:rPr>
                <w:rFonts w:hint="eastAsia"/>
                <w:sz w:val="21"/>
                <w:szCs w:val="21"/>
              </w:rPr>
              <w:t>별첨: 1, 2 스타급 녹색건물 평가, 표식 관리방법(시범)</w:t>
            </w:r>
          </w:p>
          <w:p w:rsidR="00374022" w:rsidRPr="00F11329" w:rsidRDefault="00374022" w:rsidP="00F11329">
            <w:pPr>
              <w:pStyle w:val="a6"/>
              <w:wordWrap w:val="0"/>
              <w:autoSpaceDN w:val="0"/>
              <w:spacing w:line="290" w:lineRule="atLeast"/>
              <w:ind w:firstLineChars="200" w:firstLine="420"/>
              <w:rPr>
                <w:rFonts w:hint="eastAsia"/>
                <w:sz w:val="21"/>
                <w:szCs w:val="21"/>
                <w:lang w:eastAsia="zh-CN"/>
              </w:rPr>
            </w:pPr>
          </w:p>
          <w:p w:rsidR="00E966E9" w:rsidRPr="00F11329" w:rsidRDefault="00E966E9" w:rsidP="00374022">
            <w:pPr>
              <w:pStyle w:val="a6"/>
              <w:wordWrap w:val="0"/>
              <w:autoSpaceDN w:val="0"/>
              <w:spacing w:line="290" w:lineRule="atLeast"/>
              <w:ind w:firstLineChars="200" w:firstLine="420"/>
              <w:jc w:val="right"/>
              <w:rPr>
                <w:rFonts w:hint="eastAsia"/>
                <w:sz w:val="21"/>
                <w:szCs w:val="21"/>
              </w:rPr>
            </w:pPr>
            <w:r w:rsidRPr="00F11329">
              <w:rPr>
                <w:rFonts w:hint="eastAsia"/>
                <w:sz w:val="21"/>
                <w:szCs w:val="21"/>
              </w:rPr>
              <w:t>중화인민공화국 주택 및 도농건설부</w:t>
            </w:r>
          </w:p>
          <w:p w:rsidR="00E966E9" w:rsidRDefault="00E966E9" w:rsidP="00374022">
            <w:pPr>
              <w:pStyle w:val="a6"/>
              <w:wordWrap w:val="0"/>
              <w:autoSpaceDN w:val="0"/>
              <w:spacing w:line="290" w:lineRule="atLeast"/>
              <w:ind w:firstLineChars="200" w:firstLine="420"/>
              <w:jc w:val="right"/>
              <w:rPr>
                <w:rFonts w:hint="eastAsia"/>
                <w:sz w:val="21"/>
                <w:szCs w:val="21"/>
                <w:lang w:eastAsia="zh-CN"/>
              </w:rPr>
            </w:pPr>
            <w:r w:rsidRPr="00F11329">
              <w:rPr>
                <w:rFonts w:hint="eastAsia"/>
                <w:sz w:val="21"/>
                <w:szCs w:val="21"/>
              </w:rPr>
              <w:t>2009년 6월 18일</w:t>
            </w:r>
          </w:p>
          <w:p w:rsidR="00374022" w:rsidRDefault="00374022" w:rsidP="00374022">
            <w:pPr>
              <w:pStyle w:val="a6"/>
              <w:wordWrap w:val="0"/>
              <w:autoSpaceDN w:val="0"/>
              <w:spacing w:line="290" w:lineRule="atLeast"/>
              <w:ind w:firstLineChars="200" w:firstLine="420"/>
              <w:jc w:val="center"/>
              <w:rPr>
                <w:rFonts w:hint="eastAsia"/>
                <w:sz w:val="21"/>
                <w:szCs w:val="21"/>
                <w:lang w:eastAsia="zh-CN"/>
              </w:rPr>
            </w:pPr>
          </w:p>
          <w:p w:rsidR="00374022" w:rsidRPr="00F11329" w:rsidRDefault="00374022" w:rsidP="00374022">
            <w:pPr>
              <w:pStyle w:val="a6"/>
              <w:wordWrap w:val="0"/>
              <w:autoSpaceDN w:val="0"/>
              <w:spacing w:line="290" w:lineRule="atLeast"/>
              <w:ind w:firstLineChars="200" w:firstLine="420"/>
              <w:jc w:val="center"/>
              <w:rPr>
                <w:rFonts w:hint="eastAsia"/>
                <w:sz w:val="21"/>
                <w:szCs w:val="21"/>
                <w:lang w:eastAsia="zh-CN"/>
              </w:rPr>
            </w:pPr>
          </w:p>
          <w:p w:rsidR="00E966E9" w:rsidRDefault="00E966E9" w:rsidP="00F11329">
            <w:pPr>
              <w:pStyle w:val="a6"/>
              <w:wordWrap w:val="0"/>
              <w:autoSpaceDN w:val="0"/>
              <w:spacing w:line="290" w:lineRule="atLeast"/>
              <w:ind w:firstLineChars="200" w:firstLine="420"/>
              <w:rPr>
                <w:rFonts w:hint="eastAsia"/>
                <w:sz w:val="21"/>
                <w:szCs w:val="21"/>
                <w:lang w:eastAsia="zh-CN"/>
              </w:rPr>
            </w:pPr>
            <w:r w:rsidRPr="00F11329">
              <w:rPr>
                <w:rFonts w:hint="eastAsia"/>
                <w:sz w:val="21"/>
                <w:szCs w:val="21"/>
              </w:rPr>
              <w:t>별첨:</w:t>
            </w:r>
          </w:p>
          <w:p w:rsidR="00374022" w:rsidRPr="00F11329" w:rsidRDefault="00374022" w:rsidP="00F11329">
            <w:pPr>
              <w:pStyle w:val="a6"/>
              <w:wordWrap w:val="0"/>
              <w:autoSpaceDN w:val="0"/>
              <w:spacing w:line="290" w:lineRule="atLeast"/>
              <w:ind w:firstLineChars="200" w:firstLine="420"/>
              <w:rPr>
                <w:rFonts w:hint="eastAsia"/>
                <w:sz w:val="21"/>
                <w:szCs w:val="21"/>
                <w:lang w:eastAsia="zh-CN"/>
              </w:rPr>
            </w:pPr>
          </w:p>
          <w:p w:rsidR="00E966E9" w:rsidRDefault="00E966E9" w:rsidP="00F11329">
            <w:pPr>
              <w:pStyle w:val="a6"/>
              <w:wordWrap w:val="0"/>
              <w:autoSpaceDN w:val="0"/>
              <w:spacing w:line="290" w:lineRule="atLeast"/>
              <w:ind w:firstLineChars="200" w:firstLine="412"/>
              <w:jc w:val="center"/>
              <w:rPr>
                <w:rFonts w:hint="eastAsia"/>
                <w:b/>
                <w:bCs/>
                <w:sz w:val="21"/>
                <w:szCs w:val="21"/>
                <w:lang w:eastAsia="zh-CN"/>
              </w:rPr>
            </w:pPr>
            <w:r w:rsidRPr="00F11329">
              <w:rPr>
                <w:rFonts w:hint="eastAsia"/>
                <w:b/>
                <w:bCs/>
                <w:sz w:val="21"/>
                <w:szCs w:val="21"/>
              </w:rPr>
              <w:t>1, 2 스타급 녹색건물 평가, 표식 관리방법(시범)</w:t>
            </w:r>
          </w:p>
          <w:p w:rsidR="00374022" w:rsidRDefault="00374022" w:rsidP="00374022">
            <w:pPr>
              <w:pStyle w:val="a6"/>
              <w:wordWrap w:val="0"/>
              <w:autoSpaceDN w:val="0"/>
              <w:spacing w:line="290" w:lineRule="atLeast"/>
              <w:ind w:firstLineChars="200" w:firstLine="412"/>
              <w:jc w:val="center"/>
              <w:rPr>
                <w:rFonts w:hint="eastAsia"/>
                <w:b/>
                <w:bCs/>
                <w:sz w:val="21"/>
                <w:szCs w:val="21"/>
                <w:lang w:eastAsia="zh-CN"/>
              </w:rPr>
            </w:pPr>
          </w:p>
          <w:p w:rsidR="00374022" w:rsidRPr="00F11329" w:rsidRDefault="00374022" w:rsidP="00374022">
            <w:pPr>
              <w:pStyle w:val="a6"/>
              <w:wordWrap w:val="0"/>
              <w:autoSpaceDN w:val="0"/>
              <w:spacing w:line="290" w:lineRule="atLeast"/>
              <w:ind w:firstLineChars="200" w:firstLine="420"/>
              <w:jc w:val="center"/>
              <w:rPr>
                <w:rFonts w:hint="eastAsia"/>
                <w:sz w:val="21"/>
                <w:szCs w:val="21"/>
                <w:lang w:eastAsia="zh-CN"/>
              </w:rPr>
            </w:pP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녹색건물사업을 적극 발전시킬 데 대한 각 지방의 열성을 충분히 발휘시키고 동원하며 각 지방에서 녹색건물 평가, 표식 작업을 전개하도록 권장하여 녹색건물이 전국범위에서 건전하게 발전하도록 하기 위하여 『녹색건물 평가, 표식 관리방법(시범)』에 근거하여 이 방법을 제정한다.</w:t>
            </w:r>
          </w:p>
          <w:p w:rsidR="00E966E9" w:rsidRPr="00AF124F" w:rsidRDefault="00E966E9" w:rsidP="00AF124F">
            <w:pPr>
              <w:pStyle w:val="a6"/>
              <w:wordWrap w:val="0"/>
              <w:autoSpaceDN w:val="0"/>
              <w:spacing w:line="290" w:lineRule="atLeast"/>
              <w:ind w:firstLineChars="200" w:firstLine="388"/>
              <w:rPr>
                <w:rFonts w:hint="eastAsia"/>
                <w:spacing w:val="-6"/>
                <w:sz w:val="21"/>
                <w:szCs w:val="21"/>
              </w:rPr>
            </w:pPr>
            <w:r w:rsidRPr="00AF124F">
              <w:rPr>
                <w:rFonts w:hint="eastAsia"/>
                <w:b/>
                <w:bCs/>
                <w:spacing w:val="-6"/>
                <w:sz w:val="21"/>
                <w:szCs w:val="21"/>
              </w:rPr>
              <w:t>제1조</w:t>
            </w:r>
            <w:r w:rsidRPr="00AF124F">
              <w:rPr>
                <w:rFonts w:hint="eastAsia"/>
                <w:spacing w:val="-6"/>
                <w:sz w:val="21"/>
                <w:szCs w:val="21"/>
              </w:rPr>
              <w:t xml:space="preserve"> 주택 및 도농건설부가 전국 녹색건물의 평가, 표식 작업을 책임지고 3 스타급 녹색건물 평가, 표식 심의를 알선하며 관리 제도를 검토, 제정하고 표식증서와 마크의 양식과 내용을 통일하고 제작을 감독하며 각 스타급 표식과 증서를 통일적으로 관리한다. 각 지방 1, 2 스타급 녹색건물의 평가, 표식 작업을 지도하고 감독한다.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lastRenderedPageBreak/>
              <w:t>제2조</w:t>
            </w:r>
            <w:r w:rsidRPr="00F11329">
              <w:rPr>
                <w:rFonts w:hint="eastAsia"/>
                <w:sz w:val="21"/>
                <w:szCs w:val="21"/>
              </w:rPr>
              <w:t xml:space="preserve"> 주택 및 도농건설부는 조건이 되는 지역을 선택하여 그 지역 내에서 1 스타급, 2 스타급 녹색건물 평가, 표식 작업을 전개하게 한다. 각 지방의 녹색건물 평가, 표식 작업은 당지 주택 및 도농건설 주관부서가 책임진다.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제3조</w:t>
            </w:r>
            <w:r w:rsidRPr="00F11329">
              <w:rPr>
                <w:rFonts w:hint="eastAsia"/>
                <w:sz w:val="21"/>
                <w:szCs w:val="21"/>
              </w:rPr>
              <w:t xml:space="preserve"> 지방 녹색건물 평가, 표식 작업을 전개하고 저하는 지역에서는 당지 주택 및 도농건설 주관부서가 주택 및 도농건설부에 신청하고 동의를 얻은 다음 녹색건물 평가, 표식 작업을 전개하여야 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제4조</w:t>
            </w:r>
            <w:r w:rsidRPr="00F11329">
              <w:rPr>
                <w:rFonts w:hint="eastAsia"/>
                <w:sz w:val="21"/>
                <w:szCs w:val="21"/>
              </w:rPr>
              <w:t xml:space="preserve"> 지방 주택 및 도농건설 주관부서는 녹색건물 평가, 표식 작업을 중국도시과학연구회가 당지에 설립한 녹색건물전문위원회 또는 당지에서 설립한 녹색건축학협회에 의뢰할 수 있다.</w:t>
            </w:r>
          </w:p>
          <w:p w:rsidR="00E966E9" w:rsidRPr="00AF124F" w:rsidRDefault="00E966E9" w:rsidP="007505AF">
            <w:pPr>
              <w:pStyle w:val="a6"/>
              <w:wordWrap w:val="0"/>
              <w:autoSpaceDN w:val="0"/>
              <w:spacing w:line="290" w:lineRule="atLeast"/>
              <w:ind w:firstLineChars="200" w:firstLine="396"/>
              <w:rPr>
                <w:rFonts w:hint="eastAsia"/>
                <w:spacing w:val="-4"/>
                <w:sz w:val="21"/>
                <w:szCs w:val="21"/>
              </w:rPr>
            </w:pPr>
            <w:r w:rsidRPr="007505AF">
              <w:rPr>
                <w:rFonts w:hint="eastAsia"/>
                <w:b/>
                <w:spacing w:val="-4"/>
                <w:sz w:val="21"/>
                <w:szCs w:val="21"/>
              </w:rPr>
              <w:t>제5조</w:t>
            </w:r>
            <w:r w:rsidRPr="00AF124F">
              <w:rPr>
                <w:rFonts w:hint="eastAsia"/>
                <w:spacing w:val="-4"/>
                <w:sz w:val="21"/>
                <w:szCs w:val="21"/>
              </w:rPr>
              <w:t xml:space="preserve"> 녹색건물 평가, 표식 작업을 신청하는 지방은 하기 각호의 조건에 부합하여야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(1) 성․자치구․직할시 및 계획 단독배정 시로서,</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(2) 『녹색건물 평가표준』에 의거하여 당지 녹색건물 평가표준을 제정하여 출범하였고,</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(3) 지방 녹색건물 평가, 표식 작업을 위한 일상 관리기구를 확정함과 동시에 『녹색건물 평가, 표식 관리방법(시범)』에 의거하여 작업방안이나 실시세칙을 제정하였으며,</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(4) 평가, 표식의 심의를 부담할 수 있는, 요구에 부합하는 녹색건물 평가, 표식 전문가위원회를 설립하였어야 한다.</w:t>
            </w:r>
          </w:p>
          <w:p w:rsidR="00E966E9" w:rsidRPr="00F11329" w:rsidRDefault="00E966E9" w:rsidP="007505AF">
            <w:pPr>
              <w:pStyle w:val="a6"/>
              <w:wordWrap w:val="0"/>
              <w:autoSpaceDN w:val="0"/>
              <w:spacing w:line="290" w:lineRule="atLeast"/>
              <w:ind w:firstLineChars="200" w:firstLine="412"/>
              <w:rPr>
                <w:rFonts w:hint="eastAsia"/>
                <w:sz w:val="21"/>
                <w:szCs w:val="21"/>
              </w:rPr>
            </w:pPr>
            <w:r w:rsidRPr="007505AF">
              <w:rPr>
                <w:rFonts w:hint="eastAsia"/>
                <w:b/>
                <w:sz w:val="21"/>
                <w:szCs w:val="21"/>
              </w:rPr>
              <w:t>제6조</w:t>
            </w:r>
            <w:r w:rsidRPr="00F11329">
              <w:rPr>
                <w:rFonts w:hint="eastAsia"/>
                <w:sz w:val="21"/>
                <w:szCs w:val="21"/>
              </w:rPr>
              <w:t xml:space="preserve"> 지방 녹색건물 평가, 표식 작업의뢰단위는 하기 각호의 조건에 부합하여야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(1) 일정한 녹색건물 설계 및 연구 실력을 갖추고 녹색건물 평가, 표식 작업과 간련한 전문기술진을 보유하고 부 고급직명을 취득한 직원이 30% 이상을 차지하며,</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(2) 과학연구단위인 경우에는 국가실험실인가(CHAS) 또는 계량인증(CMA)을 받은 실험실과 검측능력을 보유하고,</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(3) 설계단위인 경우에는 A급 자격을 갖추어야 한다.</w:t>
            </w:r>
          </w:p>
          <w:p w:rsidR="00E966E9" w:rsidRPr="00AF124F" w:rsidRDefault="00E966E9" w:rsidP="00AF124F">
            <w:pPr>
              <w:pStyle w:val="a6"/>
              <w:wordWrap w:val="0"/>
              <w:autoSpaceDN w:val="0"/>
              <w:spacing w:line="290" w:lineRule="atLeast"/>
              <w:ind w:firstLineChars="200" w:firstLine="396"/>
              <w:rPr>
                <w:rFonts w:hint="eastAsia"/>
                <w:spacing w:val="-4"/>
                <w:sz w:val="21"/>
                <w:szCs w:val="21"/>
              </w:rPr>
            </w:pPr>
            <w:r w:rsidRPr="00AF124F">
              <w:rPr>
                <w:rFonts w:hint="eastAsia"/>
                <w:b/>
                <w:bCs/>
                <w:spacing w:val="-4"/>
                <w:sz w:val="21"/>
                <w:szCs w:val="21"/>
              </w:rPr>
              <w:t>제7조</w:t>
            </w:r>
            <w:r w:rsidRPr="00AF124F">
              <w:rPr>
                <w:rFonts w:hint="eastAsia"/>
                <w:spacing w:val="-4"/>
                <w:sz w:val="21"/>
                <w:szCs w:val="21"/>
              </w:rPr>
              <w:t xml:space="preserve"> 녹색건물 평가, 표식 전문가위원회의 구성은 하기 각호의 조건에 부합하여야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(1) 전문가위원회는 기획, 구조, 난방, 상하수도, 전기, 건축물리 등 7개 전문팀을 포함하고 매 전문팀은 최소 3명의 전문가로 구성하여야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 xml:space="preserve">(2) 전문가위원회는 주임위원 1명과 7개 </w:t>
            </w:r>
            <w:r w:rsidRPr="00F11329">
              <w:rPr>
                <w:rFonts w:hint="eastAsia"/>
                <w:sz w:val="21"/>
                <w:szCs w:val="21"/>
              </w:rPr>
              <w:lastRenderedPageBreak/>
              <w:t>전문팀을 책임지는 부 주임위원 7명이 있어야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(3) 전문가위원회는 당해전문 고급직명을 보유함과 아울러 보다 풍부한 녹색건물이론과 실천경험이 있고 녹색건물 평가, 표식 관련 관리규정과 기술표준을 숙지하며 양호한 직업의식을 갖추어야 한다.</w:t>
            </w:r>
          </w:p>
          <w:p w:rsidR="00E966E9" w:rsidRPr="00F11329" w:rsidRDefault="00E966E9" w:rsidP="00F11329">
            <w:pPr>
              <w:pStyle w:val="a6"/>
              <w:wordWrap w:val="0"/>
              <w:autoSpaceDN w:val="0"/>
              <w:spacing w:line="290" w:lineRule="atLeast"/>
              <w:ind w:firstLineChars="200" w:firstLine="420"/>
              <w:rPr>
                <w:rFonts w:hint="eastAsia"/>
                <w:sz w:val="21"/>
                <w:szCs w:val="21"/>
              </w:rPr>
            </w:pPr>
            <w:r w:rsidRPr="00F11329">
              <w:rPr>
                <w:rFonts w:hint="eastAsia"/>
                <w:sz w:val="21"/>
                <w:szCs w:val="21"/>
              </w:rPr>
              <w:t>(4) 전문가위원회는 초빙제도를 실시한다.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제8조</w:t>
            </w:r>
            <w:r w:rsidRPr="00F11329">
              <w:rPr>
                <w:rFonts w:hint="eastAsia"/>
                <w:sz w:val="21"/>
                <w:szCs w:val="21"/>
              </w:rPr>
              <w:t xml:space="preserve"> 여건이 되는 지역에서 녹색건물 평가, 표식 작업을 신청하는 경우에는 녹색건물 평가, 표식 일상관리를 책임질 기구와 기술의뢰단위의 기본상황, 전문가위원회 구성원명부 및 관련이력, 녹색건물 평가, 표식 작업 실시방안 등을 망라한 신청보고서를 제출하여야 한다. </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제9조</w:t>
            </w:r>
            <w:r w:rsidRPr="00F11329">
              <w:rPr>
                <w:rFonts w:hint="eastAsia"/>
                <w:sz w:val="21"/>
                <w:szCs w:val="21"/>
              </w:rPr>
              <w:t xml:space="preserve"> 주택 및 도농건설부가 녹색건물 평가, 표식 작업신청서를 심사한다.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제10조</w:t>
            </w:r>
            <w:r w:rsidRPr="00F11329">
              <w:rPr>
                <w:rFonts w:hint="eastAsia"/>
                <w:sz w:val="21"/>
                <w:szCs w:val="21"/>
              </w:rPr>
              <w:t xml:space="preserve"> 동의를 받고 녹색건물 평가, 표식 작업을 전개하는 지역은 주택 및 도농건설부의 지도하에서 『녹색건물 평가, 표식 관리방법(시범)』에 근거하고 당지실정에 결부시켜 실시세칙을 제정하며 녹색건물 평가, 표식 관리기구, 기술의뢰단위, 전문가위원회를 지도하여 관할구역 내의 1, 2 스타급 녹색건물 평가, 표식작업을 전개한다.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제11조</w:t>
            </w:r>
            <w:r w:rsidRPr="00F11329">
              <w:rPr>
                <w:rFonts w:hint="eastAsia"/>
                <w:sz w:val="21"/>
                <w:szCs w:val="21"/>
              </w:rPr>
              <w:t xml:space="preserve"> 녹색건물 평가, 표식 작업은 규정절차에 따라 과학적으로 공정, 공개, 공평하게 전개하여야 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제12조</w:t>
            </w:r>
            <w:r w:rsidRPr="00F11329">
              <w:rPr>
                <w:rFonts w:hint="eastAsia"/>
                <w:sz w:val="21"/>
                <w:szCs w:val="21"/>
              </w:rPr>
              <w:t xml:space="preserve"> 녹색건물 평가, 표식신청은 자원원칙에 준하며 신청단위가 신청하고 신청을 접수한 평가, 표식 관리단위는 상응한 의무를 부담하여야 한다. 평가과정에 각종명목을 내세워 함부로 비용을 수취하는 행위를 엄금한다.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제13조</w:t>
            </w:r>
            <w:r w:rsidRPr="00F11329">
              <w:rPr>
                <w:rFonts w:hint="eastAsia"/>
                <w:sz w:val="21"/>
                <w:szCs w:val="21"/>
              </w:rPr>
              <w:t xml:space="preserve"> 각지 주택 및 도농건설 행정주관부서는 평가, 표식의 과학성, 공정성, 공평성에 대한 책임을 부담하고 평의에 통과한 프로젝트를 공시하여야 한다.</w:t>
            </w:r>
          </w:p>
          <w:p w:rsidR="00E966E9" w:rsidRPr="00AF124F" w:rsidRDefault="00E966E9" w:rsidP="00AF124F">
            <w:pPr>
              <w:pStyle w:val="a6"/>
              <w:wordWrap w:val="0"/>
              <w:autoSpaceDN w:val="0"/>
              <w:spacing w:line="290" w:lineRule="atLeast"/>
              <w:ind w:firstLineChars="200" w:firstLine="372"/>
              <w:rPr>
                <w:rFonts w:hint="eastAsia"/>
                <w:spacing w:val="-10"/>
                <w:sz w:val="21"/>
                <w:szCs w:val="21"/>
              </w:rPr>
            </w:pPr>
            <w:r w:rsidRPr="00AF124F">
              <w:rPr>
                <w:rFonts w:hint="eastAsia"/>
                <w:b/>
                <w:bCs/>
                <w:spacing w:val="-10"/>
                <w:sz w:val="21"/>
                <w:szCs w:val="21"/>
              </w:rPr>
              <w:t>제14조</w:t>
            </w:r>
            <w:r w:rsidRPr="00AF124F">
              <w:rPr>
                <w:rFonts w:hint="eastAsia"/>
                <w:spacing w:val="-10"/>
                <w:sz w:val="21"/>
                <w:szCs w:val="21"/>
              </w:rPr>
              <w:t xml:space="preserve"> 성급 주택 및 도농건설 주관부서는 프로젝트 평의상황 및 공시하여 이의가 없거나 이의가 있지만 확인하여 통과하기로 하고 마크를 발급하게 되는 프로젝트 명세서, 프로젝트 소개요지, 전문가 평의의견의 사본, 이의가 제기된 프로젝트의 처리상황 등 관련 자료를 일괄 주택 및 도농건설부에 보고하여 비치하여야 한다. 평의에 통과한 프로젝트는 주택 및 도농건설부가 통일 일련번호를 달고 성급 주택 및 도농건설 주관부서가 일련번호와 통일적으로 </w:t>
            </w:r>
            <w:r w:rsidRPr="00AF124F">
              <w:rPr>
                <w:rFonts w:hint="eastAsia"/>
                <w:spacing w:val="-10"/>
                <w:sz w:val="21"/>
                <w:szCs w:val="21"/>
              </w:rPr>
              <w:lastRenderedPageBreak/>
              <w:t>규정한 내용과 양식에 따라 증서와 마크(양식은 별첨참조)를 제작하여 발급하고 공시하여야 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제15조</w:t>
            </w:r>
            <w:r w:rsidRPr="00F11329">
              <w:rPr>
                <w:rFonts w:hint="eastAsia"/>
                <w:sz w:val="21"/>
                <w:szCs w:val="21"/>
              </w:rPr>
              <w:t xml:space="preserve"> 녹색건물 평가는 기획, 설계단계와 준공, 사용투입단계로 나눈다. 기획, 설계단계 녹색건물표식의 유효기간은 1년이고 준공, 사용투입단계 녹색건물표식의 유효기간은 3년이다. </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제16조</w:t>
            </w:r>
            <w:r w:rsidRPr="00F11329">
              <w:rPr>
                <w:rFonts w:hint="eastAsia"/>
                <w:sz w:val="21"/>
                <w:szCs w:val="21"/>
              </w:rPr>
              <w:t xml:space="preserve"> 주택 및 도농건설부는 주택 및 도농건설부 과기발전촉진센터에 위임하여 관련 관리와 평의원의 훈련 및 검증작업을 전개하게 하고 각 지방 녹색건물 평가, 표식 관련단위와의 관계를 조율한다. </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 xml:space="preserve">제17조 </w:t>
            </w:r>
            <w:r w:rsidRPr="00F11329">
              <w:rPr>
                <w:rFonts w:hint="eastAsia"/>
                <w:sz w:val="21"/>
                <w:szCs w:val="21"/>
              </w:rPr>
              <w:t xml:space="preserve">주택 및 도농건설부는 각 지방의 녹색건물 경가, 표식 작업을 감독, 검사하고 수시로 각 지방이 평의한 녹색건물표식 프로젝트를 표본 검사하는 동시에 사회의 감독을 접수한다. </w:t>
            </w:r>
          </w:p>
          <w:p w:rsidR="00E966E9" w:rsidRPr="00AF124F" w:rsidRDefault="00E966E9" w:rsidP="00AF124F">
            <w:pPr>
              <w:pStyle w:val="a6"/>
              <w:wordWrap w:val="0"/>
              <w:autoSpaceDN w:val="0"/>
              <w:spacing w:line="290" w:lineRule="atLeast"/>
              <w:ind w:firstLineChars="200" w:firstLine="396"/>
              <w:rPr>
                <w:rFonts w:hint="eastAsia"/>
                <w:spacing w:val="-4"/>
                <w:sz w:val="21"/>
                <w:szCs w:val="21"/>
              </w:rPr>
            </w:pPr>
            <w:r w:rsidRPr="00AF124F">
              <w:rPr>
                <w:rFonts w:hint="eastAsia"/>
                <w:b/>
                <w:bCs/>
                <w:spacing w:val="-4"/>
                <w:sz w:val="21"/>
                <w:szCs w:val="21"/>
              </w:rPr>
              <w:t xml:space="preserve">제18조 </w:t>
            </w:r>
            <w:r w:rsidRPr="00AF124F">
              <w:rPr>
                <w:rFonts w:hint="eastAsia"/>
                <w:spacing w:val="-4"/>
                <w:sz w:val="21"/>
                <w:szCs w:val="21"/>
              </w:rPr>
              <w:t xml:space="preserve">감독검사과정에서 또는 투서에 의하여 규정절차를 위반하고 평가하였음을 발견하였거나 평의과정에 비과학적이거나 불공정하고 불공평한 문제를 발견한 경우 정돈개정을 명하고 나아가서는 평의자격을 취소한다. 평의자격을 취소당한 지역은 평의자격 취소일로부터 1년 내에는 녹색건물 평가, 표식 작업을 전개하지 못한다. </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 xml:space="preserve">제19조 </w:t>
            </w:r>
            <w:r w:rsidRPr="00F11329">
              <w:rPr>
                <w:rFonts w:hint="eastAsia"/>
                <w:sz w:val="21"/>
                <w:szCs w:val="21"/>
              </w:rPr>
              <w:t>각 지방에서는 본 지역 녹색건물 평가, 표식 작업에 대한 감독관리를 강화하고 심의에 통과한 프로젝트를 검사하며 적시에 경험을 총괄하여 관련 상황을 주택 및 도농건설부에 보고하여야 한다.</w:t>
            </w:r>
          </w:p>
          <w:p w:rsidR="00E966E9" w:rsidRPr="00F11329" w:rsidRDefault="00E966E9" w:rsidP="00F11329">
            <w:pPr>
              <w:pStyle w:val="a6"/>
              <w:wordWrap w:val="0"/>
              <w:autoSpaceDN w:val="0"/>
              <w:spacing w:line="290" w:lineRule="atLeast"/>
              <w:ind w:firstLineChars="200" w:firstLine="412"/>
              <w:rPr>
                <w:rFonts w:hint="eastAsia"/>
                <w:sz w:val="21"/>
                <w:szCs w:val="21"/>
              </w:rPr>
            </w:pPr>
            <w:r w:rsidRPr="00F11329">
              <w:rPr>
                <w:rFonts w:hint="eastAsia"/>
                <w:b/>
                <w:bCs/>
                <w:sz w:val="21"/>
                <w:szCs w:val="21"/>
              </w:rPr>
              <w:t xml:space="preserve">제20조 </w:t>
            </w:r>
            <w:r w:rsidRPr="00F11329">
              <w:rPr>
                <w:rFonts w:hint="eastAsia"/>
                <w:sz w:val="21"/>
                <w:szCs w:val="21"/>
              </w:rPr>
              <w:t>이 방법은 주택 및 도농건설부가 해석한다.</w:t>
            </w:r>
          </w:p>
          <w:p w:rsidR="00E966E9" w:rsidRPr="00F11329" w:rsidRDefault="00E966E9" w:rsidP="00F11329">
            <w:pPr>
              <w:snapToGrid w:val="0"/>
              <w:spacing w:line="290" w:lineRule="atLeast"/>
              <w:rPr>
                <w:rFonts w:ascii="한컴바탕" w:eastAsia="한컴바탕" w:hAnsi="한컴바탕" w:cs="한컴바탕"/>
                <w:sz w:val="21"/>
                <w:szCs w:val="21"/>
              </w:rPr>
            </w:pPr>
          </w:p>
          <w:p w:rsidR="001F4E82" w:rsidRPr="00F11329" w:rsidRDefault="001F4E82" w:rsidP="00F11329">
            <w:pPr>
              <w:snapToGrid w:val="0"/>
              <w:spacing w:line="290" w:lineRule="atLeast"/>
              <w:rPr>
                <w:rFonts w:ascii="한컴바탕" w:eastAsia="한컴바탕" w:hAnsi="한컴바탕" w:cs="한컴바탕"/>
                <w:sz w:val="21"/>
                <w:szCs w:val="21"/>
              </w:rPr>
            </w:pPr>
          </w:p>
        </w:tc>
        <w:tc>
          <w:tcPr>
            <w:tcW w:w="539" w:type="dxa"/>
          </w:tcPr>
          <w:p w:rsidR="001F4E82" w:rsidRPr="00317B16" w:rsidRDefault="001F4E82" w:rsidP="00317B16">
            <w:pPr>
              <w:wordWrap/>
              <w:snapToGrid w:val="0"/>
              <w:spacing w:line="290" w:lineRule="atLeast"/>
              <w:rPr>
                <w:sz w:val="21"/>
                <w:szCs w:val="21"/>
              </w:rPr>
            </w:pPr>
          </w:p>
        </w:tc>
        <w:tc>
          <w:tcPr>
            <w:tcW w:w="3958" w:type="dxa"/>
          </w:tcPr>
          <w:p w:rsidR="00F11329" w:rsidRDefault="00F73894" w:rsidP="00317B16">
            <w:pPr>
              <w:wordWrap/>
              <w:snapToGrid w:val="0"/>
              <w:spacing w:line="290" w:lineRule="atLeast"/>
              <w:jc w:val="center"/>
              <w:rPr>
                <w:rFonts w:ascii="SimSun" w:eastAsia="SimSun" w:hAnsi="SimSun" w:hint="eastAsia"/>
                <w:b/>
                <w:sz w:val="26"/>
                <w:szCs w:val="26"/>
                <w:lang w:eastAsia="zh-CN"/>
              </w:rPr>
            </w:pPr>
            <w:r w:rsidRPr="00F11329">
              <w:rPr>
                <w:rFonts w:ascii="SimSun" w:eastAsia="SimSun" w:hAnsi="SimSun" w:hint="eastAsia"/>
                <w:b/>
                <w:sz w:val="26"/>
                <w:szCs w:val="26"/>
                <w:lang w:eastAsia="zh-CN"/>
              </w:rPr>
              <w:t>住房和城乡建设部关于推进</w:t>
            </w:r>
          </w:p>
          <w:p w:rsidR="00F73894" w:rsidRPr="00F11329" w:rsidRDefault="00F73894" w:rsidP="00F11329">
            <w:pPr>
              <w:wordWrap/>
              <w:snapToGrid w:val="0"/>
              <w:spacing w:line="290" w:lineRule="atLeast"/>
              <w:jc w:val="center"/>
              <w:rPr>
                <w:rFonts w:ascii="SimSun" w:eastAsia="SimSun" w:hAnsi="SimSun" w:hint="eastAsia"/>
                <w:b/>
                <w:sz w:val="26"/>
                <w:szCs w:val="26"/>
                <w:lang w:eastAsia="zh-CN"/>
              </w:rPr>
            </w:pPr>
            <w:r w:rsidRPr="00F11329">
              <w:rPr>
                <w:rFonts w:ascii="SimSun" w:eastAsia="SimSun" w:hAnsi="SimSun" w:hint="eastAsia"/>
                <w:b/>
                <w:sz w:val="26"/>
                <w:szCs w:val="26"/>
                <w:lang w:eastAsia="zh-CN"/>
              </w:rPr>
              <w:t>一二星级绿色建筑评价标识工作的通知</w:t>
            </w:r>
          </w:p>
          <w:p w:rsidR="00F73894" w:rsidRPr="00F11329" w:rsidRDefault="00F73894" w:rsidP="00317B16">
            <w:pPr>
              <w:wordWrap/>
              <w:snapToGrid w:val="0"/>
              <w:spacing w:line="290" w:lineRule="atLeast"/>
              <w:jc w:val="center"/>
              <w:rPr>
                <w:rFonts w:ascii="SimSun" w:eastAsia="SimSun" w:hAnsi="SimSun" w:hint="eastAsia"/>
                <w:sz w:val="21"/>
                <w:szCs w:val="21"/>
                <w:lang w:eastAsia="zh-CN"/>
              </w:rPr>
            </w:pPr>
            <w:r w:rsidRPr="00F11329">
              <w:rPr>
                <w:rFonts w:ascii="SimSun" w:eastAsia="SimSun" w:hAnsi="SimSun" w:hint="eastAsia"/>
                <w:sz w:val="21"/>
                <w:szCs w:val="21"/>
                <w:lang w:eastAsia="zh-CN"/>
              </w:rPr>
              <w:t>建科[2009]109号</w:t>
            </w:r>
          </w:p>
          <w:p w:rsidR="00F73894" w:rsidRPr="00F11329" w:rsidRDefault="00F73894" w:rsidP="00317B16">
            <w:pPr>
              <w:wordWrap/>
              <w:snapToGrid w:val="0"/>
              <w:spacing w:line="290" w:lineRule="atLeast"/>
              <w:rPr>
                <w:rFonts w:ascii="SimSun" w:eastAsia="SimSun" w:hAnsi="SimSun"/>
                <w:sz w:val="21"/>
                <w:szCs w:val="21"/>
                <w:lang w:eastAsia="zh-CN"/>
              </w:rPr>
            </w:pPr>
          </w:p>
          <w:p w:rsidR="00F73894" w:rsidRPr="00F11329" w:rsidRDefault="00F73894" w:rsidP="00317B16">
            <w:pPr>
              <w:wordWrap/>
              <w:snapToGrid w:val="0"/>
              <w:spacing w:line="290" w:lineRule="atLeast"/>
              <w:rPr>
                <w:rFonts w:ascii="SimSun" w:eastAsia="SimSun" w:hAnsi="SimSun"/>
                <w:sz w:val="21"/>
                <w:szCs w:val="21"/>
                <w:lang w:eastAsia="zh-CN"/>
              </w:rPr>
            </w:pP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各省、自治区住房和城乡建设厅，直辖市、计划单列市建委（建设局），新疆生产建设兵团建设局，有关单位：</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为贯彻落实《国务院关于印发节能减排综合性工作方案的通知》精神，充分发挥和调动各地发展绿色建筑的积极性，促进绿色建筑全面、快速发展，提高我国绿色建筑整体水平，现将大力推进一二星级绿色建筑评价标识工作有关事项通知如下：</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一、有一定的发展绿色建筑工作基础，依据《绿色建筑评价标准》制定出台了当地绿色建筑评价相关标准的省、自治区、直辖市、计划单列市，均可开展本地区一、二星级绿色建筑评价标识工作。</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二、开展绿色建筑评价标识工作的省（区、市）要有能够具体承担绿色建筑评价标识管理工作的机构，有绿色建筑评价标识的技术支撑单位，并成立开展绿色建筑评价标识评审的专家委员会。</w:t>
            </w:r>
          </w:p>
          <w:p w:rsidR="00F73894" w:rsidRPr="00374022" w:rsidRDefault="00F73894" w:rsidP="00317B16">
            <w:pPr>
              <w:wordWrap/>
              <w:snapToGrid w:val="0"/>
              <w:spacing w:line="290" w:lineRule="atLeast"/>
              <w:rPr>
                <w:rFonts w:ascii="SimSun" w:eastAsia="SimSun" w:hAnsi="SimSun"/>
                <w:spacing w:val="6"/>
                <w:sz w:val="21"/>
                <w:szCs w:val="21"/>
                <w:lang w:eastAsia="zh-CN"/>
              </w:rPr>
            </w:pPr>
            <w:r w:rsidRPr="00374022">
              <w:rPr>
                <w:rFonts w:ascii="SimSun" w:eastAsia="SimSun" w:hAnsi="SimSun" w:hint="eastAsia"/>
                <w:spacing w:val="6"/>
                <w:sz w:val="21"/>
                <w:szCs w:val="21"/>
                <w:lang w:eastAsia="zh-CN"/>
              </w:rPr>
              <w:t xml:space="preserve">　　三、我部委托住房和城乡建设部科技发展促进中心承担全国绿色建筑评价标识的日常管理和三星级绿色建筑评价标识的评审组织工作。各省（区、市）住房城乡建设主管部门负责本地区一、二星级绿色建筑评价标识工作，并选择确定绿色建筑评价标识的日常管理机构、技术依托单位，组建评价专家委员会，加强对评价标识机构、组织和评价标识工作的监督管理。</w:t>
            </w:r>
          </w:p>
          <w:p w:rsidR="00F73894" w:rsidRPr="00374022" w:rsidRDefault="00F73894" w:rsidP="00317B16">
            <w:pPr>
              <w:wordWrap/>
              <w:snapToGrid w:val="0"/>
              <w:spacing w:line="290" w:lineRule="atLeast"/>
              <w:rPr>
                <w:rFonts w:ascii="SimSun" w:eastAsia="SimSun" w:hAnsi="SimSun"/>
                <w:spacing w:val="20"/>
                <w:sz w:val="21"/>
                <w:szCs w:val="21"/>
                <w:lang w:eastAsia="zh-CN"/>
              </w:rPr>
            </w:pPr>
            <w:r w:rsidRPr="00374022">
              <w:rPr>
                <w:rFonts w:ascii="SimSun" w:eastAsia="SimSun" w:hAnsi="SimSun" w:hint="eastAsia"/>
                <w:spacing w:val="20"/>
                <w:sz w:val="21"/>
                <w:szCs w:val="21"/>
                <w:lang w:eastAsia="zh-CN"/>
              </w:rPr>
              <w:t xml:space="preserve">　　四、绿色建筑评价标识的标志和证书，由我部监制，规定统一格式和内容。各省（区、市）评定的一、二星级绿色建筑评价标识应报我部备案，由我部对标志和证书统一编号管理。部科技</w:t>
            </w:r>
            <w:r w:rsidRPr="00374022">
              <w:rPr>
                <w:rFonts w:ascii="SimSun" w:eastAsia="SimSun" w:hAnsi="SimSun" w:hint="eastAsia"/>
                <w:spacing w:val="20"/>
                <w:sz w:val="21"/>
                <w:szCs w:val="21"/>
                <w:lang w:eastAsia="zh-CN"/>
              </w:rPr>
              <w:lastRenderedPageBreak/>
              <w:t>发展促进中心负责提供标志和证书的统一式样。</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五、拟开展绿色建筑评价标识工作的省（区、市）住房城乡建设主管部门，可根据《一二星级绿色建筑评价标识管理办法（试行）》（见附件）的要求提出申请，并提交承担绿色建筑评价标识日常工作的管理机构、技术依托单位和专家委员会构成等基本情况。经我部确认后开展绿色建筑评价标识工作。</w:t>
            </w:r>
          </w:p>
          <w:p w:rsidR="00F73894" w:rsidRPr="00F11329" w:rsidRDefault="00F73894" w:rsidP="00317B16">
            <w:pPr>
              <w:wordWrap/>
              <w:snapToGrid w:val="0"/>
              <w:spacing w:line="290" w:lineRule="atLeast"/>
              <w:rPr>
                <w:rFonts w:ascii="SimSun" w:eastAsia="SimSun" w:hAnsi="SimSun"/>
                <w:sz w:val="21"/>
                <w:szCs w:val="21"/>
                <w:lang w:eastAsia="zh-CN"/>
              </w:rPr>
            </w:pP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联系方式：住房和城乡建设部建筑节能与科技司　高雪峰</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电　　话：010-58933823</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住房和城乡建设部科技发展促进中心　宋凌　马欣伯</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电　　话：010-58933934、58933183，58933924</w:t>
            </w:r>
          </w:p>
          <w:p w:rsidR="00F73894" w:rsidRPr="00F11329" w:rsidRDefault="00F73894" w:rsidP="00317B16">
            <w:pPr>
              <w:wordWrap/>
              <w:snapToGrid w:val="0"/>
              <w:spacing w:line="290" w:lineRule="atLeast"/>
              <w:rPr>
                <w:rFonts w:ascii="SimSun" w:eastAsia="SimSun" w:hAnsi="SimSun"/>
                <w:sz w:val="21"/>
                <w:szCs w:val="21"/>
                <w:lang w:eastAsia="zh-CN"/>
              </w:rPr>
            </w:pP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附件：一二星级绿色建筑评价标识管理办法（试行）</w:t>
            </w:r>
          </w:p>
          <w:p w:rsidR="00374022" w:rsidRDefault="00374022" w:rsidP="00374022">
            <w:pPr>
              <w:wordWrap/>
              <w:snapToGrid w:val="0"/>
              <w:spacing w:line="290" w:lineRule="atLeast"/>
              <w:rPr>
                <w:rFonts w:ascii="SimSun" w:eastAsia="SimSun" w:hAnsi="SimSun" w:hint="eastAsia"/>
                <w:sz w:val="21"/>
                <w:szCs w:val="21"/>
                <w:lang w:eastAsia="zh-CN"/>
              </w:rPr>
            </w:pPr>
          </w:p>
          <w:p w:rsidR="00F73894" w:rsidRPr="00F11329" w:rsidRDefault="00F73894" w:rsidP="00374022">
            <w:pPr>
              <w:wordWrap/>
              <w:snapToGrid w:val="0"/>
              <w:spacing w:line="290" w:lineRule="atLeast"/>
              <w:jc w:val="right"/>
              <w:rPr>
                <w:rFonts w:ascii="SimSun" w:eastAsia="SimSun" w:hAnsi="SimSun" w:hint="eastAsia"/>
                <w:sz w:val="21"/>
                <w:szCs w:val="21"/>
                <w:lang w:eastAsia="zh-CN"/>
              </w:rPr>
            </w:pPr>
            <w:r w:rsidRPr="00F11329">
              <w:rPr>
                <w:rFonts w:ascii="SimSun" w:eastAsia="SimSun" w:hAnsi="SimSun" w:hint="eastAsia"/>
                <w:sz w:val="21"/>
                <w:szCs w:val="21"/>
                <w:lang w:eastAsia="zh-CN"/>
              </w:rPr>
              <w:t>中华人民共和国住房和城乡建设部</w:t>
            </w:r>
          </w:p>
          <w:p w:rsidR="00F73894" w:rsidRPr="00F11329" w:rsidRDefault="00F73894" w:rsidP="00374022">
            <w:pPr>
              <w:wordWrap/>
              <w:snapToGrid w:val="0"/>
              <w:spacing w:line="290" w:lineRule="atLeast"/>
              <w:jc w:val="right"/>
              <w:rPr>
                <w:rFonts w:ascii="SimSun" w:eastAsia="SimSun" w:hAnsi="SimSun" w:hint="eastAsia"/>
                <w:sz w:val="21"/>
                <w:szCs w:val="21"/>
                <w:lang w:eastAsia="zh-CN"/>
              </w:rPr>
            </w:pPr>
            <w:r w:rsidRPr="00F11329">
              <w:rPr>
                <w:rFonts w:ascii="SimSun" w:eastAsia="SimSun" w:hAnsi="SimSun" w:hint="eastAsia"/>
                <w:sz w:val="21"/>
                <w:szCs w:val="21"/>
                <w:lang w:eastAsia="zh-CN"/>
              </w:rPr>
              <w:t>二○○九年六月十八日</w:t>
            </w:r>
          </w:p>
          <w:p w:rsidR="00F73894" w:rsidRPr="00F11329" w:rsidRDefault="00F73894" w:rsidP="00317B16">
            <w:pPr>
              <w:wordWrap/>
              <w:snapToGrid w:val="0"/>
              <w:spacing w:line="290" w:lineRule="atLeast"/>
              <w:rPr>
                <w:rFonts w:ascii="SimSun" w:eastAsia="SimSun" w:hAnsi="SimSun"/>
                <w:sz w:val="21"/>
                <w:szCs w:val="21"/>
                <w:lang w:eastAsia="zh-CN"/>
              </w:rPr>
            </w:pPr>
          </w:p>
          <w:p w:rsidR="00F73894" w:rsidRPr="00F11329" w:rsidRDefault="00F73894" w:rsidP="00317B16">
            <w:pPr>
              <w:wordWrap/>
              <w:snapToGrid w:val="0"/>
              <w:spacing w:line="290" w:lineRule="atLeast"/>
              <w:rPr>
                <w:rFonts w:ascii="SimSun" w:eastAsia="SimSun" w:hAnsi="SimSun"/>
                <w:sz w:val="21"/>
                <w:szCs w:val="21"/>
                <w:lang w:eastAsia="zh-CN"/>
              </w:rPr>
            </w:pP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附件：</w:t>
            </w:r>
          </w:p>
          <w:p w:rsidR="00F73894" w:rsidRPr="00F11329" w:rsidRDefault="00F73894" w:rsidP="00317B16">
            <w:pPr>
              <w:wordWrap/>
              <w:snapToGrid w:val="0"/>
              <w:spacing w:line="290" w:lineRule="atLeast"/>
              <w:rPr>
                <w:rFonts w:ascii="SimSun" w:eastAsia="SimSun" w:hAnsi="SimSun" w:hint="eastAsia"/>
                <w:sz w:val="21"/>
                <w:szCs w:val="21"/>
                <w:lang w:eastAsia="zh-CN"/>
              </w:rPr>
            </w:pPr>
          </w:p>
          <w:p w:rsidR="00F73894" w:rsidRPr="00F11329" w:rsidRDefault="00F73894" w:rsidP="00317B16">
            <w:pPr>
              <w:wordWrap/>
              <w:snapToGrid w:val="0"/>
              <w:spacing w:line="290" w:lineRule="atLeast"/>
              <w:jc w:val="center"/>
              <w:rPr>
                <w:rFonts w:ascii="SimSun" w:eastAsia="SimSun" w:hAnsi="SimSun" w:hint="eastAsia"/>
                <w:b/>
                <w:sz w:val="21"/>
                <w:szCs w:val="21"/>
                <w:lang w:eastAsia="zh-CN"/>
              </w:rPr>
            </w:pPr>
            <w:r w:rsidRPr="00F11329">
              <w:rPr>
                <w:rFonts w:ascii="SimSun" w:eastAsia="SimSun" w:hAnsi="SimSun" w:hint="eastAsia"/>
                <w:b/>
                <w:sz w:val="21"/>
                <w:szCs w:val="21"/>
                <w:lang w:eastAsia="zh-CN"/>
              </w:rPr>
              <w:t>一二星级绿色建筑评价标识管理办法</w:t>
            </w:r>
          </w:p>
          <w:p w:rsidR="00F73894" w:rsidRPr="00F11329" w:rsidRDefault="00F73894" w:rsidP="00317B16">
            <w:pPr>
              <w:wordWrap/>
              <w:snapToGrid w:val="0"/>
              <w:spacing w:line="290" w:lineRule="atLeast"/>
              <w:jc w:val="center"/>
              <w:rPr>
                <w:rFonts w:ascii="SimSun" w:eastAsia="SimSun" w:hAnsi="SimSun" w:hint="eastAsia"/>
                <w:b/>
                <w:sz w:val="21"/>
                <w:szCs w:val="21"/>
                <w:lang w:eastAsia="zh-CN"/>
              </w:rPr>
            </w:pPr>
            <w:r w:rsidRPr="00F11329">
              <w:rPr>
                <w:rFonts w:ascii="SimSun" w:eastAsia="SimSun" w:hAnsi="SimSun" w:hint="eastAsia"/>
                <w:b/>
                <w:sz w:val="21"/>
                <w:szCs w:val="21"/>
                <w:lang w:eastAsia="zh-CN"/>
              </w:rPr>
              <w:t>（试行）</w:t>
            </w:r>
          </w:p>
          <w:p w:rsidR="00F73894" w:rsidRPr="00F11329" w:rsidRDefault="00F73894" w:rsidP="00317B16">
            <w:pPr>
              <w:wordWrap/>
              <w:snapToGrid w:val="0"/>
              <w:spacing w:line="290" w:lineRule="atLeast"/>
              <w:rPr>
                <w:rFonts w:ascii="SimSun" w:eastAsia="SimSun" w:hAnsi="SimSun" w:hint="eastAsia"/>
                <w:sz w:val="21"/>
                <w:szCs w:val="21"/>
                <w:lang w:eastAsia="zh-CN"/>
              </w:rPr>
            </w:pPr>
          </w:p>
          <w:p w:rsidR="00F73894" w:rsidRPr="00F11329" w:rsidRDefault="00F73894" w:rsidP="00317B16">
            <w:pPr>
              <w:wordWrap/>
              <w:snapToGrid w:val="0"/>
              <w:spacing w:line="290" w:lineRule="atLeast"/>
              <w:rPr>
                <w:rFonts w:ascii="SimSun" w:eastAsia="SimSun" w:hAnsi="SimSun" w:hint="eastAsia"/>
                <w:sz w:val="21"/>
                <w:szCs w:val="21"/>
                <w:lang w:eastAsia="zh-CN"/>
              </w:rPr>
            </w:pP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为充分发挥和调动各地发展绿色建筑事业的积极性，鼓励各地开展绿色建筑评价标识工作，促进绿色建筑在全国范围内快速健康发展，根据《绿色建筑评价标识管理办法（试行）》，制定本办法。</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第一条</w:t>
            </w:r>
            <w:r w:rsidRPr="00F11329">
              <w:rPr>
                <w:rFonts w:ascii="SimSun" w:eastAsia="SimSun" w:hAnsi="SimSun" w:hint="eastAsia"/>
                <w:sz w:val="21"/>
                <w:szCs w:val="21"/>
                <w:lang w:eastAsia="zh-CN"/>
              </w:rPr>
              <w:t xml:space="preserve">　住房和城乡建设部负责指导全国绿色建筑评价标识工作和组织三星级绿色建筑评价标识的评审，研究制定管理制度，监制和统一规定标识证书、标志的格式、内容，统一管理各星级的标志和证书；指导和监督各地开展一星级和二星级绿色建筑评价标识工作。</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lastRenderedPageBreak/>
              <w:t xml:space="preserve">　　</w:t>
            </w:r>
            <w:r w:rsidRPr="00F11329">
              <w:rPr>
                <w:rFonts w:ascii="SimSun" w:eastAsia="SimSun" w:hAnsi="SimSun" w:hint="eastAsia"/>
                <w:b/>
                <w:sz w:val="21"/>
                <w:szCs w:val="21"/>
                <w:lang w:eastAsia="zh-CN"/>
              </w:rPr>
              <w:t>第二条</w:t>
            </w:r>
            <w:r w:rsidRPr="00F11329">
              <w:rPr>
                <w:rFonts w:ascii="SimSun" w:eastAsia="SimSun" w:hAnsi="SimSun" w:hint="eastAsia"/>
                <w:sz w:val="21"/>
                <w:szCs w:val="21"/>
                <w:lang w:eastAsia="zh-CN"/>
              </w:rPr>
              <w:t xml:space="preserve">　住房和城乡建设部选择确定具备条件的地区，开展所辖区域一星级和二星级绿色建筑评价标识工作。各地绿色建筑评价标识工作由当地住房和城乡建设主管部门负责。</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第三条</w:t>
            </w:r>
            <w:r w:rsidRPr="00F11329">
              <w:rPr>
                <w:rFonts w:ascii="SimSun" w:eastAsia="SimSun" w:hAnsi="SimSun" w:hint="eastAsia"/>
                <w:sz w:val="21"/>
                <w:szCs w:val="21"/>
                <w:lang w:eastAsia="zh-CN"/>
              </w:rPr>
              <w:t xml:space="preserve">　拟开展地方绿色建筑评价标识的地区，需由当地住房和城乡建设主管部门向住房和城乡建设部提出申请，经同意后开展绿色建筑评价标识工作。</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第四条</w:t>
            </w:r>
            <w:r w:rsidRPr="00F11329">
              <w:rPr>
                <w:rFonts w:ascii="SimSun" w:eastAsia="SimSun" w:hAnsi="SimSun" w:hint="eastAsia"/>
                <w:sz w:val="21"/>
                <w:szCs w:val="21"/>
                <w:lang w:eastAsia="zh-CN"/>
              </w:rPr>
              <w:t xml:space="preserve">　地方住房和城乡建设主管部门可委托中国城市科学研究会在当地设立的绿色建筑专委会或当地成立的绿色建筑学协会承担绿色建筑评价标识工作。</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第五条</w:t>
            </w:r>
            <w:r w:rsidRPr="00F11329">
              <w:rPr>
                <w:rFonts w:ascii="SimSun" w:eastAsia="SimSun" w:hAnsi="SimSun" w:hint="eastAsia"/>
                <w:sz w:val="21"/>
                <w:szCs w:val="21"/>
                <w:lang w:eastAsia="zh-CN"/>
              </w:rPr>
              <w:t xml:space="preserve">　申请开展绿色建筑评价标识工作的地区应具备以下条件：</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（一）省、自治区、直辖市和计划单列城市；</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（二）依据《绿色建筑评价标准》制定出台了当地的绿色建筑评价标准；</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（三）明确了开展地方绿色建筑评价标识日常管理机构，并根据《绿色建筑评价标识管理办法（试行）》制定了工作方案或实施细则；</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（四）成立了符合要求的绿色建筑评价标识专家委员会，承担评价标识的评审。</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第六条</w:t>
            </w:r>
            <w:r w:rsidRPr="00F11329">
              <w:rPr>
                <w:rFonts w:ascii="SimSun" w:eastAsia="SimSun" w:hAnsi="SimSun" w:hint="eastAsia"/>
                <w:sz w:val="21"/>
                <w:szCs w:val="21"/>
                <w:lang w:eastAsia="zh-CN"/>
              </w:rPr>
              <w:t xml:space="preserve">　各地绿色建筑评价标识工作的技术依托单位应满足以下条件：</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（一）具有一定从事绿色建筑设计与研究的实力，具有进行绿色建筑评价标识工作所涉及专业的技术人员，副高级以上职称的人员比例不低于30％；</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（二）科研类单位应拥有通过国家实验室认可（CNAS）或计量认证（CMA）的实验室及测评能力；</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（三）设计类单位应具有甲级资质。</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第七条</w:t>
            </w:r>
            <w:r w:rsidRPr="00F11329">
              <w:rPr>
                <w:rFonts w:ascii="SimSun" w:eastAsia="SimSun" w:hAnsi="SimSun" w:hint="eastAsia"/>
                <w:sz w:val="21"/>
                <w:szCs w:val="21"/>
                <w:lang w:eastAsia="zh-CN"/>
              </w:rPr>
              <w:t xml:space="preserve">　组建的绿色建筑评价标识专家委员会应满足以下条件：</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（一）专家委员会应包括规划与建筑、结构、暖通、给排水、电气、建材、建筑物理等七个专业组，每一专业组至少由三名专家组成；</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（二）专家委员会设一名主任委</w:t>
            </w:r>
            <w:r w:rsidRPr="00F11329">
              <w:rPr>
                <w:rFonts w:ascii="SimSun" w:eastAsia="SimSun" w:hAnsi="SimSun" w:hint="eastAsia"/>
                <w:sz w:val="21"/>
                <w:szCs w:val="21"/>
                <w:lang w:eastAsia="zh-CN"/>
              </w:rPr>
              <w:lastRenderedPageBreak/>
              <w:t>员、七名分别负责七个专业组的副主任委员；</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（三）专家委员会专家应具有本专业高级专业技术职称，并具有比较丰富的绿色建筑理论知识和实践经验，熟悉绿色建筑评价标识的管理规定和技术标准，具有良好的职业道德；</w:t>
            </w:r>
          </w:p>
          <w:p w:rsidR="00F73894" w:rsidRPr="00AF124F" w:rsidRDefault="00F73894" w:rsidP="00317B16">
            <w:pPr>
              <w:wordWrap/>
              <w:snapToGrid w:val="0"/>
              <w:spacing w:line="290" w:lineRule="atLeast"/>
              <w:rPr>
                <w:rFonts w:ascii="SimSun" w:eastAsia="SimSun" w:hAnsi="SimSun"/>
                <w:spacing w:val="-4"/>
                <w:sz w:val="21"/>
                <w:szCs w:val="21"/>
                <w:lang w:eastAsia="zh-CN"/>
              </w:rPr>
            </w:pPr>
            <w:r w:rsidRPr="00AF124F">
              <w:rPr>
                <w:rFonts w:ascii="SimSun" w:eastAsia="SimSun" w:hAnsi="SimSun" w:hint="eastAsia"/>
                <w:spacing w:val="-4"/>
                <w:sz w:val="21"/>
                <w:szCs w:val="21"/>
                <w:lang w:eastAsia="zh-CN"/>
              </w:rPr>
              <w:t xml:space="preserve">　　（四）专家委员会委员实行聘任制。</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 xml:space="preserve">　第八条</w:t>
            </w:r>
            <w:r w:rsidRPr="00F11329">
              <w:rPr>
                <w:rFonts w:ascii="SimSun" w:eastAsia="SimSun" w:hAnsi="SimSun" w:hint="eastAsia"/>
                <w:sz w:val="21"/>
                <w:szCs w:val="21"/>
                <w:lang w:eastAsia="zh-CN"/>
              </w:rPr>
              <w:t xml:space="preserve">　具备条件的地区申请开展绿色建筑评价标识工作，应提交申请报告，包括负责绿色建筑评价标识日常管理工作的机构和技术依托单位的基本情况，专家委员会组成名单及相关工作经历，开展绿色建筑评价标识工作实施方案等材料。</w:t>
            </w:r>
          </w:p>
          <w:p w:rsidR="00F73894" w:rsidRPr="00AF124F" w:rsidRDefault="00F73894" w:rsidP="00317B16">
            <w:pPr>
              <w:wordWrap/>
              <w:snapToGrid w:val="0"/>
              <w:spacing w:line="290" w:lineRule="atLeast"/>
              <w:rPr>
                <w:rFonts w:ascii="SimSun" w:eastAsia="SimSun" w:hAnsi="SimSun"/>
                <w:spacing w:val="-4"/>
                <w:sz w:val="21"/>
                <w:szCs w:val="21"/>
                <w:lang w:eastAsia="zh-CN"/>
              </w:rPr>
            </w:pPr>
            <w:r w:rsidRPr="00AF124F">
              <w:rPr>
                <w:rFonts w:ascii="SimSun" w:eastAsia="SimSun" w:hAnsi="SimSun" w:hint="eastAsia"/>
                <w:spacing w:val="-4"/>
                <w:sz w:val="21"/>
                <w:szCs w:val="21"/>
                <w:lang w:eastAsia="zh-CN"/>
              </w:rPr>
              <w:t xml:space="preserve">　　</w:t>
            </w:r>
            <w:r w:rsidRPr="00AF124F">
              <w:rPr>
                <w:rFonts w:ascii="SimSun" w:eastAsia="SimSun" w:hAnsi="SimSun" w:hint="eastAsia"/>
                <w:b/>
                <w:spacing w:val="-4"/>
                <w:sz w:val="21"/>
                <w:szCs w:val="21"/>
                <w:lang w:eastAsia="zh-CN"/>
              </w:rPr>
              <w:t>第九条</w:t>
            </w:r>
            <w:r w:rsidRPr="00AF124F">
              <w:rPr>
                <w:rFonts w:ascii="SimSun" w:eastAsia="SimSun" w:hAnsi="SimSun" w:hint="eastAsia"/>
                <w:spacing w:val="-4"/>
                <w:sz w:val="21"/>
                <w:szCs w:val="21"/>
                <w:lang w:eastAsia="zh-CN"/>
              </w:rPr>
              <w:t xml:space="preserve">　住房和城乡建设部对拟开展绿色建筑评价标识工作的申请进行审查。</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第十条</w:t>
            </w:r>
            <w:r w:rsidRPr="00F11329">
              <w:rPr>
                <w:rFonts w:ascii="SimSun" w:eastAsia="SimSun" w:hAnsi="SimSun" w:hint="eastAsia"/>
                <w:sz w:val="21"/>
                <w:szCs w:val="21"/>
                <w:lang w:eastAsia="zh-CN"/>
              </w:rPr>
              <w:t xml:space="preserve">　经同意开展绿色建筑评价标识工作的地区，在住房和城乡建设部的指导下，按照《绿色建筑评价标识管理办法（试行）》结合当地情况制定实施细则，组织和指导绿色建筑评价标识管理机构、技术依托单位、专家委员会，开展所辖区域一、二星级绿色建筑评价标识工作。</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第十一条</w:t>
            </w:r>
            <w:r w:rsidRPr="00F11329">
              <w:rPr>
                <w:rFonts w:ascii="SimSun" w:eastAsia="SimSun" w:hAnsi="SimSun" w:hint="eastAsia"/>
                <w:sz w:val="21"/>
                <w:szCs w:val="21"/>
                <w:lang w:eastAsia="zh-CN"/>
              </w:rPr>
              <w:t xml:space="preserve">　开展绿色建筑评价标识工作应按照规定的程序，科学、公正、公开、公平进行。</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第十二条</w:t>
            </w:r>
            <w:r w:rsidRPr="00F11329">
              <w:rPr>
                <w:rFonts w:ascii="SimSun" w:eastAsia="SimSun" w:hAnsi="SimSun" w:hint="eastAsia"/>
                <w:sz w:val="21"/>
                <w:szCs w:val="21"/>
                <w:lang w:eastAsia="zh-CN"/>
              </w:rPr>
              <w:t xml:space="preserve">　申请绿色建筑评价标识遵循自愿的原则，申请单位提出申请并由评价标识管理机构受理后应承担相应的义务。组织评审过程中，严禁以各种名义乱收费。</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第十三条</w:t>
            </w:r>
            <w:r w:rsidRPr="00F11329">
              <w:rPr>
                <w:rFonts w:ascii="SimSun" w:eastAsia="SimSun" w:hAnsi="SimSun" w:hint="eastAsia"/>
                <w:sz w:val="21"/>
                <w:szCs w:val="21"/>
                <w:lang w:eastAsia="zh-CN"/>
              </w:rPr>
              <w:t xml:space="preserve">　各地住房和城乡建设行政主管部门对评价标识的科学性、公正性、公平性负责，通过评审的项目要进行公示。</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第十四条</w:t>
            </w:r>
            <w:r w:rsidRPr="00F11329">
              <w:rPr>
                <w:rFonts w:ascii="SimSun" w:eastAsia="SimSun" w:hAnsi="SimSun" w:hint="eastAsia"/>
                <w:sz w:val="21"/>
                <w:szCs w:val="21"/>
                <w:lang w:eastAsia="zh-CN"/>
              </w:rPr>
              <w:t xml:space="preserve">　省级住房和城乡建设主管部门应将项目评审情况及经公示无异议或有异议经核实通过评定、拟颁发标识的项目名单、项目简介、专家评审意见复印件、有异议项目处理情况等相关资料一并报住房和城乡建设部备案。通过评审的项目由住房和城乡建设部统一编号，省级住房和城乡建设主管部门按照编号和统一规定的内容、格式，制作</w:t>
            </w:r>
            <w:r w:rsidRPr="00F11329">
              <w:rPr>
                <w:rFonts w:ascii="SimSun" w:eastAsia="SimSun" w:hAnsi="SimSun" w:hint="eastAsia"/>
                <w:sz w:val="21"/>
                <w:szCs w:val="21"/>
                <w:lang w:eastAsia="zh-CN"/>
              </w:rPr>
              <w:lastRenderedPageBreak/>
              <w:t>颁发证书和标志（样式见附件），并公告。</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第十五条</w:t>
            </w:r>
            <w:r w:rsidRPr="00F11329">
              <w:rPr>
                <w:rFonts w:ascii="SimSun" w:eastAsia="SimSun" w:hAnsi="SimSun" w:hint="eastAsia"/>
                <w:sz w:val="21"/>
                <w:szCs w:val="21"/>
                <w:lang w:eastAsia="zh-CN"/>
              </w:rPr>
              <w:t xml:space="preserve">　绿色建筑评价分为规划设计阶段和竣工投入使用阶段标识。规划设计阶段绿色建筑标识有效期限为一年，竣工投入使用阶段绿色建筑标识有效期限为三年。</w:t>
            </w:r>
          </w:p>
          <w:p w:rsidR="00F73894" w:rsidRPr="00F11329" w:rsidRDefault="00F73894" w:rsidP="00317B16">
            <w:pPr>
              <w:wordWrap/>
              <w:snapToGrid w:val="0"/>
              <w:spacing w:line="290" w:lineRule="atLeast"/>
              <w:rPr>
                <w:rFonts w:ascii="SimSun" w:eastAsia="SimSun" w:hAnsi="SimSun"/>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第十六条</w:t>
            </w:r>
            <w:r w:rsidRPr="00F11329">
              <w:rPr>
                <w:rFonts w:ascii="SimSun" w:eastAsia="SimSun" w:hAnsi="SimSun" w:hint="eastAsia"/>
                <w:sz w:val="21"/>
                <w:szCs w:val="21"/>
                <w:lang w:eastAsia="zh-CN"/>
              </w:rPr>
              <w:t xml:space="preserve">　住房和城乡建设部委托住房和城乡建设部科技发展促进中心组织开展地方相关管理和评审人员的培训考核工作，负责与各地绿色建筑评价标识相关单位进行沟通与联系。</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第十七条</w:t>
            </w:r>
            <w:r w:rsidRPr="00F11329">
              <w:rPr>
                <w:rFonts w:ascii="SimSun" w:eastAsia="SimSun" w:hAnsi="SimSun" w:hint="eastAsia"/>
                <w:sz w:val="21"/>
                <w:szCs w:val="21"/>
                <w:lang w:eastAsia="zh-CN"/>
              </w:rPr>
              <w:t xml:space="preserve">　住房和城乡建设部对各地绿色建筑评价标识工作进行监督检查，不定期对各地审定的绿色建筑评价标识项目进行抽查，同时接受社会的监督。</w:t>
            </w:r>
          </w:p>
          <w:p w:rsidR="00F73894" w:rsidRPr="00AF124F" w:rsidRDefault="00F73894" w:rsidP="00317B16">
            <w:pPr>
              <w:wordWrap/>
              <w:snapToGrid w:val="0"/>
              <w:spacing w:line="290" w:lineRule="atLeast"/>
              <w:rPr>
                <w:rFonts w:ascii="SimSun" w:eastAsia="SimSun" w:hAnsi="SimSun" w:hint="eastAsia"/>
                <w:spacing w:val="8"/>
                <w:sz w:val="21"/>
                <w:szCs w:val="21"/>
                <w:lang w:eastAsia="zh-CN"/>
              </w:rPr>
            </w:pPr>
            <w:r w:rsidRPr="00AF124F">
              <w:rPr>
                <w:rFonts w:ascii="SimSun" w:eastAsia="SimSun" w:hAnsi="SimSun" w:hint="eastAsia"/>
                <w:spacing w:val="8"/>
                <w:sz w:val="21"/>
                <w:szCs w:val="21"/>
                <w:lang w:eastAsia="zh-CN"/>
              </w:rPr>
              <w:t xml:space="preserve">　　</w:t>
            </w:r>
            <w:r w:rsidRPr="00AF124F">
              <w:rPr>
                <w:rFonts w:ascii="SimSun" w:eastAsia="SimSun" w:hAnsi="SimSun" w:hint="eastAsia"/>
                <w:b/>
                <w:spacing w:val="8"/>
                <w:sz w:val="21"/>
                <w:szCs w:val="21"/>
                <w:lang w:eastAsia="zh-CN"/>
              </w:rPr>
              <w:t>第十八条</w:t>
            </w:r>
            <w:r w:rsidRPr="00AF124F">
              <w:rPr>
                <w:rFonts w:ascii="SimSun" w:eastAsia="SimSun" w:hAnsi="SimSun" w:hint="eastAsia"/>
                <w:spacing w:val="8"/>
                <w:sz w:val="21"/>
                <w:szCs w:val="21"/>
                <w:lang w:eastAsia="zh-CN"/>
              </w:rPr>
              <w:t xml:space="preserve">　对监督检查中和经举报发现未按规定程序进行评价，评审过程中存在不科学、不公正、不公平等问题的，责令整改直至取消评审资格。被取消评审资格的地区自取消之日起1年内不得开展绿色建筑评价标识工作。</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第十九条</w:t>
            </w:r>
            <w:r w:rsidRPr="00F11329">
              <w:rPr>
                <w:rFonts w:ascii="SimSun" w:eastAsia="SimSun" w:hAnsi="SimSun" w:hint="eastAsia"/>
                <w:sz w:val="21"/>
                <w:szCs w:val="21"/>
                <w:lang w:eastAsia="zh-CN"/>
              </w:rPr>
              <w:t xml:space="preserve">　各地要加强对本地区绿色建筑评价标识工作的监督管理，对通过审定标识的项目进行检查，及时总结工作经验，并将有关情况报住房和城乡建设部。</w:t>
            </w:r>
          </w:p>
          <w:p w:rsidR="00F73894" w:rsidRPr="00F11329" w:rsidRDefault="00F73894" w:rsidP="00317B16">
            <w:pPr>
              <w:wordWrap/>
              <w:snapToGrid w:val="0"/>
              <w:spacing w:line="290" w:lineRule="atLeast"/>
              <w:rPr>
                <w:rFonts w:ascii="SimSun" w:eastAsia="SimSun" w:hAnsi="SimSun" w:hint="eastAsia"/>
                <w:sz w:val="21"/>
                <w:szCs w:val="21"/>
                <w:lang w:eastAsia="zh-CN"/>
              </w:rPr>
            </w:pPr>
            <w:r w:rsidRPr="00F11329">
              <w:rPr>
                <w:rFonts w:ascii="SimSun" w:eastAsia="SimSun" w:hAnsi="SimSun" w:hint="eastAsia"/>
                <w:sz w:val="21"/>
                <w:szCs w:val="21"/>
                <w:lang w:eastAsia="zh-CN"/>
              </w:rPr>
              <w:t xml:space="preserve">　　</w:t>
            </w:r>
            <w:r w:rsidRPr="00F11329">
              <w:rPr>
                <w:rFonts w:ascii="SimSun" w:eastAsia="SimSun" w:hAnsi="SimSun" w:hint="eastAsia"/>
                <w:b/>
                <w:sz w:val="21"/>
                <w:szCs w:val="21"/>
                <w:lang w:eastAsia="zh-CN"/>
              </w:rPr>
              <w:t>第二十条</w:t>
            </w:r>
            <w:r w:rsidRPr="00F11329">
              <w:rPr>
                <w:rFonts w:ascii="SimSun" w:eastAsia="SimSun" w:hAnsi="SimSun" w:hint="eastAsia"/>
                <w:sz w:val="21"/>
                <w:szCs w:val="21"/>
                <w:lang w:eastAsia="zh-CN"/>
              </w:rPr>
              <w:t xml:space="preserve">　本办法由住房和城乡建设部负责解释。</w:t>
            </w:r>
          </w:p>
          <w:p w:rsidR="00F73894" w:rsidRPr="00F11329" w:rsidRDefault="00F73894" w:rsidP="00317B16">
            <w:pPr>
              <w:wordWrap/>
              <w:snapToGrid w:val="0"/>
              <w:spacing w:line="290" w:lineRule="atLeast"/>
              <w:rPr>
                <w:rFonts w:ascii="SimSun" w:eastAsia="SimSun" w:hAnsi="SimSun"/>
                <w:sz w:val="21"/>
                <w:szCs w:val="21"/>
                <w:lang w:eastAsia="zh-CN"/>
              </w:rPr>
            </w:pPr>
          </w:p>
          <w:p w:rsidR="001F4E82" w:rsidRPr="00F11329" w:rsidRDefault="001F4E82" w:rsidP="00317B16">
            <w:pPr>
              <w:wordWrap/>
              <w:snapToGrid w:val="0"/>
              <w:spacing w:line="290" w:lineRule="atLeast"/>
              <w:rPr>
                <w:rFonts w:ascii="SimSun" w:eastAsia="SimSun" w:hAnsi="SimSun"/>
                <w:sz w:val="21"/>
                <w:szCs w:val="21"/>
                <w:lang w:eastAsia="zh-CN"/>
              </w:rPr>
            </w:pPr>
          </w:p>
        </w:tc>
      </w:tr>
    </w:tbl>
    <w:p w:rsidR="002F70AD" w:rsidRDefault="002F70AD">
      <w:pPr>
        <w:rPr>
          <w:lang w:eastAsia="zh-CN"/>
        </w:rPr>
      </w:pPr>
    </w:p>
    <w:sectPr w:rsidR="002F70AD" w:rsidSect="001F4E8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AD" w:rsidRDefault="002F70AD" w:rsidP="001F4E82">
      <w:r>
        <w:separator/>
      </w:r>
    </w:p>
  </w:endnote>
  <w:endnote w:type="continuationSeparator" w:id="1">
    <w:p w:rsidR="002F70AD" w:rsidRDefault="002F70AD" w:rsidP="001F4E8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AD" w:rsidRDefault="002F70AD" w:rsidP="001F4E82">
      <w:r>
        <w:separator/>
      </w:r>
    </w:p>
  </w:footnote>
  <w:footnote w:type="continuationSeparator" w:id="1">
    <w:p w:rsidR="002F70AD" w:rsidRDefault="002F70AD" w:rsidP="001F4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E82"/>
    <w:rsid w:val="001F4E82"/>
    <w:rsid w:val="002F70AD"/>
    <w:rsid w:val="00317B16"/>
    <w:rsid w:val="00374022"/>
    <w:rsid w:val="007505AF"/>
    <w:rsid w:val="00AF124F"/>
    <w:rsid w:val="00E966E9"/>
    <w:rsid w:val="00F11329"/>
    <w:rsid w:val="00F738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E9"/>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1F4E82"/>
    <w:pPr>
      <w:tabs>
        <w:tab w:val="center" w:pos="4513"/>
        <w:tab w:val="right" w:pos="9026"/>
      </w:tabs>
      <w:snapToGrid w:val="0"/>
    </w:pPr>
    <w:rPr>
      <w:rFonts w:asciiTheme="minorHAnsi" w:eastAsiaTheme="minorEastAsia" w:hAnsiTheme="minorHAnsi" w:cstheme="minorBidi"/>
      <w:szCs w:val="22"/>
    </w:rPr>
  </w:style>
  <w:style w:type="character" w:customStyle="1" w:styleId="Char">
    <w:name w:val="머리글 Char"/>
    <w:basedOn w:val="a0"/>
    <w:link w:val="a3"/>
    <w:rsid w:val="001F4E82"/>
  </w:style>
  <w:style w:type="paragraph" w:styleId="a4">
    <w:name w:val="footer"/>
    <w:basedOn w:val="a"/>
    <w:link w:val="Char0"/>
    <w:unhideWhenUsed/>
    <w:rsid w:val="001F4E82"/>
    <w:pPr>
      <w:tabs>
        <w:tab w:val="center" w:pos="4513"/>
        <w:tab w:val="right" w:pos="9026"/>
      </w:tabs>
      <w:snapToGrid w:val="0"/>
    </w:pPr>
    <w:rPr>
      <w:rFonts w:asciiTheme="minorHAnsi" w:eastAsiaTheme="minorEastAsia" w:hAnsiTheme="minorHAnsi" w:cstheme="minorBidi"/>
      <w:szCs w:val="22"/>
    </w:rPr>
  </w:style>
  <w:style w:type="character" w:customStyle="1" w:styleId="Char0">
    <w:name w:val="바닥글 Char"/>
    <w:basedOn w:val="a0"/>
    <w:link w:val="a4"/>
    <w:rsid w:val="001F4E82"/>
  </w:style>
  <w:style w:type="table" w:styleId="a5">
    <w:name w:val="Table Grid"/>
    <w:basedOn w:val="a1"/>
    <w:uiPriority w:val="59"/>
    <w:rsid w:val="001F4E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E966E9"/>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9</cp:revision>
  <dcterms:created xsi:type="dcterms:W3CDTF">2010-07-29T05:17:00Z</dcterms:created>
  <dcterms:modified xsi:type="dcterms:W3CDTF">2010-07-29T05:27:00Z</dcterms:modified>
</cp:coreProperties>
</file>